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AE153" w14:textId="5A718002" w:rsidR="0013716C" w:rsidRPr="0013716C" w:rsidRDefault="00DB13F8" w:rsidP="0013716C">
      <w:pPr>
        <w:rPr>
          <w:rFonts w:ascii="Garamond" w:hAnsi="Garamond"/>
          <w:b/>
          <w:bCs/>
          <w:noProof/>
          <w:color w:val="1F3864" w:themeColor="accent1" w:themeShade="80"/>
          <w:sz w:val="52"/>
          <w:szCs w:val="52"/>
        </w:rPr>
      </w:pPr>
      <w:r>
        <w:rPr>
          <w:noProof/>
        </w:rPr>
        <w:drawing>
          <wp:anchor distT="0" distB="0" distL="114300" distR="114300" simplePos="0" relativeHeight="251665408" behindDoc="1" locked="0" layoutInCell="1" allowOverlap="1" wp14:anchorId="59E5E7B8" wp14:editId="5FB0F10D">
            <wp:simplePos x="0" y="0"/>
            <wp:positionH relativeFrom="margin">
              <wp:posOffset>2118995</wp:posOffset>
            </wp:positionH>
            <wp:positionV relativeFrom="paragraph">
              <wp:posOffset>-2114550</wp:posOffset>
            </wp:positionV>
            <wp:extent cx="2126615" cy="6364605"/>
            <wp:effectExtent l="0" t="4445"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tretch>
                      <a:fillRect/>
                    </a:stretch>
                  </pic:blipFill>
                  <pic:spPr bwMode="auto">
                    <a:xfrm rot="16200000">
                      <a:off x="0" y="0"/>
                      <a:ext cx="2126615" cy="63646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Garamond" w:hAnsi="Garamond"/>
          <w:b/>
          <w:bCs/>
          <w:noProof/>
          <w:color w:val="1F3864" w:themeColor="accent1" w:themeShade="80"/>
          <w:sz w:val="52"/>
          <w:szCs w:val="52"/>
        </w:rPr>
        <w:t>ADVENT IN PLAIN SIGHT</w:t>
      </w:r>
    </w:p>
    <w:p w14:paraId="132E6C70" w14:textId="0E39534B" w:rsidR="00F82334" w:rsidRPr="00DB13F8" w:rsidRDefault="00DB13F8">
      <w:pPr>
        <w:rPr>
          <w:rFonts w:ascii="Garamond" w:hAnsi="Garamond"/>
          <w:noProof/>
          <w:color w:val="1F3864" w:themeColor="accent1" w:themeShade="80"/>
          <w:sz w:val="48"/>
          <w:szCs w:val="48"/>
        </w:rPr>
      </w:pPr>
      <w:r>
        <w:rPr>
          <w:noProof/>
        </w:rPr>
        <mc:AlternateContent>
          <mc:Choice Requires="wps">
            <w:drawing>
              <wp:anchor distT="45720" distB="45720" distL="114300" distR="114300" simplePos="0" relativeHeight="251664384" behindDoc="0" locked="0" layoutInCell="1" allowOverlap="1" wp14:anchorId="15192961" wp14:editId="1A86D922">
                <wp:simplePos x="0" y="0"/>
                <wp:positionH relativeFrom="margin">
                  <wp:posOffset>0</wp:posOffset>
                </wp:positionH>
                <wp:positionV relativeFrom="paragraph">
                  <wp:posOffset>542925</wp:posOffset>
                </wp:positionV>
                <wp:extent cx="5943600" cy="14554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55420"/>
                        </a:xfrm>
                        <a:prstGeom prst="rect">
                          <a:avLst/>
                        </a:prstGeom>
                        <a:solidFill>
                          <a:srgbClr val="FFFFFF"/>
                        </a:solidFill>
                        <a:ln w="9525">
                          <a:noFill/>
                          <a:miter lim="800000"/>
                          <a:headEnd/>
                          <a:tailEnd/>
                        </a:ln>
                      </wps:spPr>
                      <wps:txbx>
                        <w:txbxContent>
                          <w:p w14:paraId="5C4FEAB9" w14:textId="6BB8BF5A" w:rsidR="00D76085" w:rsidRDefault="00D76085">
                            <w:r>
                              <w:t>USE THIS TEXT BOX TO ENTER YOUR CHURCH’S INFORMATION OR ADDITIONAL DETAILS YOU WANT TO SHARE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192961" id="_x0000_t202" coordsize="21600,21600" o:spt="202" path="m,l,21600r21600,l21600,xe">
                <v:stroke joinstyle="miter"/>
                <v:path gradientshapeok="t" o:connecttype="rect"/>
              </v:shapetype>
              <v:shape id="Text Box 2" o:spid="_x0000_s1026" type="#_x0000_t202" style="position:absolute;margin-left:0;margin-top:42.75pt;width:468pt;height:114.6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" stroked="f">
                <v:textbox>
                  <w:txbxContent>
                    <w:p w14:paraId="5C4FEAB9" w14:textId="6BB8BF5A" w:rsidR="00D76085" w:rsidRDefault="00D76085">
                      <w:r>
                        <w:t>USE THIS TEXT BOX TO ENTER YOUR CHURCH’S INFORMATION OR ADDITIONAL DETAILS YOU WANT TO SHARE</w:t>
                      </w:r>
                    </w:p>
                  </w:txbxContent>
                </v:textbox>
                <w10:wrap type="square" anchorx="margin"/>
              </v:shape>
            </w:pict>
          </mc:Fallback>
        </mc:AlternateContent>
      </w:r>
      <w:r w:rsidR="0013716C" w:rsidRPr="0013716C">
        <w:rPr>
          <w:rFonts w:ascii="Garamond" w:hAnsi="Garamond"/>
          <w:noProof/>
          <w:color w:val="1F3864" w:themeColor="accent1" w:themeShade="80"/>
          <w:sz w:val="48"/>
          <w:szCs w:val="48"/>
        </w:rPr>
        <w:t>A</w:t>
      </w:r>
      <w:r>
        <w:rPr>
          <w:rFonts w:ascii="Garamond" w:hAnsi="Garamond"/>
          <w:noProof/>
          <w:color w:val="1F3864" w:themeColor="accent1" w:themeShade="80"/>
          <w:sz w:val="48"/>
          <w:szCs w:val="48"/>
        </w:rPr>
        <w:t xml:space="preserve">n Advent &amp; Christmas </w:t>
      </w:r>
      <w:r w:rsidR="0013716C" w:rsidRPr="0013716C">
        <w:rPr>
          <w:rFonts w:ascii="Garamond" w:hAnsi="Garamond"/>
          <w:noProof/>
          <w:color w:val="1F3864" w:themeColor="accent1" w:themeShade="80"/>
          <w:sz w:val="48"/>
          <w:szCs w:val="48"/>
        </w:rPr>
        <w:t>Sermon Series</w:t>
      </w:r>
      <w:r w:rsidR="00D76085">
        <w:rPr>
          <w:noProof/>
        </w:rPr>
        <mc:AlternateContent>
          <mc:Choice Requires="wpg">
            <w:drawing>
              <wp:anchor distT="45720" distB="45720" distL="182880" distR="182880" simplePos="0" relativeHeight="251662336" behindDoc="0" locked="0" layoutInCell="1" allowOverlap="1" wp14:anchorId="5B00311A" wp14:editId="305814EB">
                <wp:simplePos x="0" y="0"/>
                <wp:positionH relativeFrom="margin">
                  <wp:posOffset>-180975</wp:posOffset>
                </wp:positionH>
                <wp:positionV relativeFrom="margin">
                  <wp:posOffset>5554345</wp:posOffset>
                </wp:positionV>
                <wp:extent cx="6410325" cy="2270125"/>
                <wp:effectExtent l="0" t="0" r="28575" b="0"/>
                <wp:wrapSquare wrapText="bothSides"/>
                <wp:docPr id="198" name="Group 198"/>
                <wp:cNvGraphicFramePr/>
                <a:graphic xmlns:a="http://schemas.openxmlformats.org/drawingml/2006/main">
                  <a:graphicData uri="http://schemas.microsoft.com/office/word/2010/wordprocessingGroup">
                    <wpg:wgp>
                      <wpg:cNvGrpSpPr/>
                      <wpg:grpSpPr>
                        <a:xfrm>
                          <a:off x="0" y="0"/>
                          <a:ext cx="6410325" cy="2270125"/>
                          <a:chOff x="0" y="0"/>
                          <a:chExt cx="3567448" cy="4213028"/>
                        </a:xfrm>
                      </wpg:grpSpPr>
                      <wps:wsp>
                        <wps:cNvPr id="199" name="Rectangle 199"/>
                        <wps:cNvSpPr/>
                        <wps:spPr>
                          <a:xfrm>
                            <a:off x="0" y="0"/>
                            <a:ext cx="3567448" cy="270605"/>
                          </a:xfrm>
                          <a:prstGeom prst="rect">
                            <a:avLst/>
                          </a:prstGeom>
                          <a:solidFill>
                            <a:schemeClr val="accent1">
                              <a:lumMod val="50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37E76B" w14:textId="77777777" w:rsidR="00334CF2" w:rsidRPr="00334CF2" w:rsidRDefault="00334CF2">
                              <w:pPr>
                                <w:jc w:val="center"/>
                                <w:rPr>
                                  <w:color w:val="4472C4" w:themeColor="accent1"/>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5"/>
                            <a:ext cx="3567448" cy="3960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DC996C" w14:textId="7C9B4178" w:rsidR="0013716C" w:rsidRPr="0013716C" w:rsidRDefault="0013716C" w:rsidP="0013716C">
                              <w:pPr>
                                <w:spacing w:after="0" w:line="240" w:lineRule="auto"/>
                                <w:rPr>
                                  <w:rFonts w:asciiTheme="majorHAnsi" w:eastAsia="Times New Roman" w:hAnsiTheme="majorHAnsi" w:cs="Arial"/>
                                  <w:sz w:val="28"/>
                                  <w:szCs w:val="28"/>
                                </w:rPr>
                              </w:pPr>
                              <w:r w:rsidRPr="0013716C">
                                <w:rPr>
                                  <w:rFonts w:asciiTheme="majorHAnsi" w:eastAsia="Times New Roman" w:hAnsiTheme="majorHAnsi" w:cs="Arial"/>
                                  <w:sz w:val="28"/>
                                  <w:szCs w:val="28"/>
                                </w:rPr>
                                <w:t>“</w:t>
                              </w:r>
                              <w:r w:rsidR="00DB13F8" w:rsidRPr="00DB13F8">
                                <w:rPr>
                                  <w:rFonts w:asciiTheme="majorHAnsi" w:eastAsia="Times New Roman" w:hAnsiTheme="majorHAnsi" w:cs="Arial"/>
                                  <w:sz w:val="28"/>
                                  <w:szCs w:val="28"/>
                                </w:rPr>
                                <w:t>Could this be the Advent we remember Immanuel, God with us, in all places, reminded of God’s presence, providence, and power by everyday objects that point us to the salvation story of which we are a part? Being mindful of the divine in the midst of our living takes intentionality and focus . . . . Noticing the everyday things we encounter as we go about our day and connecting them to Scripture and the triune God, we become aware of Immanuel, God with us, past, present, and future</w:t>
                              </w:r>
                              <w:r w:rsidRPr="0013716C">
                                <w:rPr>
                                  <w:rFonts w:asciiTheme="majorHAnsi" w:eastAsia="Times New Roman" w:hAnsiTheme="majorHAnsi" w:cs="Arial"/>
                                  <w:sz w:val="28"/>
                                  <w:szCs w:val="28"/>
                                </w:rPr>
                                <w:t>”</w:t>
                              </w:r>
                            </w:p>
                            <w:p w14:paraId="699D8DB9" w14:textId="3F2736B0" w:rsidR="0013716C" w:rsidRDefault="0013716C" w:rsidP="0013716C">
                              <w:pPr>
                                <w:spacing w:after="0" w:line="240" w:lineRule="auto"/>
                                <w:jc w:val="right"/>
                                <w:rPr>
                                  <w:rFonts w:asciiTheme="majorHAnsi" w:eastAsia="Times New Roman" w:hAnsiTheme="majorHAnsi" w:cs="Arial"/>
                                  <w:sz w:val="24"/>
                                  <w:szCs w:val="24"/>
                                </w:rPr>
                              </w:pPr>
                              <w:r>
                                <w:rPr>
                                  <w:rFonts w:asciiTheme="majorHAnsi" w:eastAsia="Times New Roman" w:hAnsiTheme="majorHAnsi" w:cs="Arial"/>
                                  <w:sz w:val="24"/>
                                  <w:szCs w:val="24"/>
                                </w:rPr>
                                <w:t>—</w:t>
                              </w:r>
                              <w:r w:rsidR="00DB13F8">
                                <w:rPr>
                                  <w:rFonts w:asciiTheme="majorHAnsi" w:eastAsia="Times New Roman" w:hAnsiTheme="majorHAnsi" w:cs="Arial"/>
                                  <w:sz w:val="24"/>
                                  <w:szCs w:val="24"/>
                                </w:rPr>
                                <w:t>Jill J. Duffield</w:t>
                              </w:r>
                              <w:r w:rsidRPr="0013716C">
                                <w:rPr>
                                  <w:rFonts w:asciiTheme="majorHAnsi" w:eastAsia="Times New Roman" w:hAnsiTheme="majorHAnsi" w:cs="Arial"/>
                                  <w:sz w:val="24"/>
                                  <w:szCs w:val="24"/>
                                </w:rPr>
                                <w:t xml:space="preserve">, </w:t>
                              </w:r>
                              <w:r w:rsidR="00DB13F8">
                                <w:rPr>
                                  <w:rFonts w:asciiTheme="majorHAnsi" w:eastAsia="Times New Roman" w:hAnsiTheme="majorHAnsi" w:cs="Arial"/>
                                  <w:i/>
                                  <w:iCs/>
                                  <w:sz w:val="24"/>
                                  <w:szCs w:val="24"/>
                                </w:rPr>
                                <w:t>Advent in Plain Sight</w:t>
                              </w:r>
                              <w:r w:rsidRPr="0013716C">
                                <w:rPr>
                                  <w:rFonts w:asciiTheme="majorHAnsi" w:eastAsia="Times New Roman" w:hAnsiTheme="majorHAnsi" w:cs="Arial"/>
                                  <w:sz w:val="24"/>
                                  <w:szCs w:val="24"/>
                                </w:rPr>
                                <w:t xml:space="preserve">, p. </w:t>
                              </w:r>
                              <w:r w:rsidR="00DB13F8">
                                <w:rPr>
                                  <w:rFonts w:asciiTheme="majorHAnsi" w:eastAsia="Times New Roman" w:hAnsiTheme="majorHAnsi" w:cs="Arial"/>
                                  <w:sz w:val="24"/>
                                  <w:szCs w:val="24"/>
                                </w:rPr>
                                <w:t>2</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00311A" id="Group 198" o:spid="_x0000_s1027" style="position:absolute;margin-left:-14.25pt;margin-top:437.35pt;width:504.75pt;height:178.75pt;z-index:251662336;mso-wrap-distance-left:14.4pt;mso-wrap-distance-top:3.6pt;mso-wrap-distance-right:14.4pt;mso-wrap-distance-bottom:3.6pt;mso-position-horizontal-relative:margin;mso-position-vertical-relative:margin;mso-width-relative:margin;mso-height-relative:margin" coordsize="35674,4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">
                <v:rect id="Rectangle 199" o:spid="_x0000_s1028"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" fillcolor="#1f3763 [1604]" strokecolor="#1f3763 [1604]" strokeweight="1pt">
                  <v:textbox>
                    <w:txbxContent>
                      <w:p w14:paraId="7F37E76B" w14:textId="77777777" w:rsidR="00334CF2" w:rsidRPr="00334CF2" w:rsidRDefault="00334CF2">
                        <w:pPr>
                          <w:jc w:val="center"/>
                          <w:rPr>
                            <w:color w:val="4472C4" w:themeColor="accent1"/>
                            <w:sz w:val="36"/>
                            <w:szCs w:val="36"/>
                          </w:rPr>
                        </w:pPr>
                      </w:p>
                    </w:txbxContent>
                  </v:textbox>
                </v:rect>
                <v:shape id="Text Box 200" o:spid="_x0000_s1029" type="#_x0000_t202" style="position:absolute;top:2526;width:35674;height:39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7DDC996C" w14:textId="7C9B4178" w:rsidR="0013716C" w:rsidRPr="0013716C" w:rsidRDefault="0013716C" w:rsidP="0013716C">
                        <w:pPr>
                          <w:spacing w:after="0" w:line="240" w:lineRule="auto"/>
                          <w:rPr>
                            <w:rFonts w:asciiTheme="majorHAnsi" w:eastAsia="Times New Roman" w:hAnsiTheme="majorHAnsi" w:cs="Arial"/>
                            <w:sz w:val="28"/>
                            <w:szCs w:val="28"/>
                          </w:rPr>
                        </w:pPr>
                        <w:r w:rsidRPr="0013716C">
                          <w:rPr>
                            <w:rFonts w:asciiTheme="majorHAnsi" w:eastAsia="Times New Roman" w:hAnsiTheme="majorHAnsi" w:cs="Arial"/>
                            <w:sz w:val="28"/>
                            <w:szCs w:val="28"/>
                          </w:rPr>
                          <w:t>“</w:t>
                        </w:r>
                        <w:r w:rsidR="00DB13F8" w:rsidRPr="00DB13F8">
                          <w:rPr>
                            <w:rFonts w:asciiTheme="majorHAnsi" w:eastAsia="Times New Roman" w:hAnsiTheme="majorHAnsi" w:cs="Arial"/>
                            <w:sz w:val="28"/>
                            <w:szCs w:val="28"/>
                          </w:rPr>
                          <w:t>Could this be the Advent we remember Immanuel, God with us, in all places, reminded of God’s presence, providence, and power by everyday objects that point us to the salvation story of which we are a part? Being mindful of the divine in the midst of our living takes intentionality and focus . . . . Noticing the everyday things we encounter as we go about our day and connecting them to Scripture and the triune God, we become aware of Immanuel, God with us, past, present, and future</w:t>
                        </w:r>
                        <w:r w:rsidRPr="0013716C">
                          <w:rPr>
                            <w:rFonts w:asciiTheme="majorHAnsi" w:eastAsia="Times New Roman" w:hAnsiTheme="majorHAnsi" w:cs="Arial"/>
                            <w:sz w:val="28"/>
                            <w:szCs w:val="28"/>
                          </w:rPr>
                          <w:t>”</w:t>
                        </w:r>
                      </w:p>
                      <w:p w14:paraId="699D8DB9" w14:textId="3F2736B0" w:rsidR="0013716C" w:rsidRDefault="0013716C" w:rsidP="0013716C">
                        <w:pPr>
                          <w:spacing w:after="0" w:line="240" w:lineRule="auto"/>
                          <w:jc w:val="right"/>
                          <w:rPr>
                            <w:rFonts w:asciiTheme="majorHAnsi" w:eastAsia="Times New Roman" w:hAnsiTheme="majorHAnsi" w:cs="Arial"/>
                            <w:sz w:val="24"/>
                            <w:szCs w:val="24"/>
                          </w:rPr>
                        </w:pPr>
                        <w:r>
                          <w:rPr>
                            <w:rFonts w:asciiTheme="majorHAnsi" w:eastAsia="Times New Roman" w:hAnsiTheme="majorHAnsi" w:cs="Arial"/>
                            <w:sz w:val="24"/>
                            <w:szCs w:val="24"/>
                          </w:rPr>
                          <w:t>—</w:t>
                        </w:r>
                        <w:r w:rsidR="00DB13F8">
                          <w:rPr>
                            <w:rFonts w:asciiTheme="majorHAnsi" w:eastAsia="Times New Roman" w:hAnsiTheme="majorHAnsi" w:cs="Arial"/>
                            <w:sz w:val="24"/>
                            <w:szCs w:val="24"/>
                          </w:rPr>
                          <w:t>Jill J. Duffield</w:t>
                        </w:r>
                        <w:r w:rsidRPr="0013716C">
                          <w:rPr>
                            <w:rFonts w:asciiTheme="majorHAnsi" w:eastAsia="Times New Roman" w:hAnsiTheme="majorHAnsi" w:cs="Arial"/>
                            <w:sz w:val="24"/>
                            <w:szCs w:val="24"/>
                          </w:rPr>
                          <w:t xml:space="preserve">, </w:t>
                        </w:r>
                        <w:r w:rsidR="00DB13F8">
                          <w:rPr>
                            <w:rFonts w:asciiTheme="majorHAnsi" w:eastAsia="Times New Roman" w:hAnsiTheme="majorHAnsi" w:cs="Arial"/>
                            <w:i/>
                            <w:iCs/>
                            <w:sz w:val="24"/>
                            <w:szCs w:val="24"/>
                          </w:rPr>
                          <w:t>Advent in Plain Sight</w:t>
                        </w:r>
                        <w:r w:rsidRPr="0013716C">
                          <w:rPr>
                            <w:rFonts w:asciiTheme="majorHAnsi" w:eastAsia="Times New Roman" w:hAnsiTheme="majorHAnsi" w:cs="Arial"/>
                            <w:sz w:val="24"/>
                            <w:szCs w:val="24"/>
                          </w:rPr>
                          <w:t xml:space="preserve">, p. </w:t>
                        </w:r>
                        <w:r w:rsidR="00DB13F8">
                          <w:rPr>
                            <w:rFonts w:asciiTheme="majorHAnsi" w:eastAsia="Times New Roman" w:hAnsiTheme="majorHAnsi" w:cs="Arial"/>
                            <w:sz w:val="24"/>
                            <w:szCs w:val="24"/>
                          </w:rPr>
                          <w:t>2</w:t>
                        </w:r>
                      </w:p>
                    </w:txbxContent>
                  </v:textbox>
                </v:shape>
                <w10:wrap type="square" anchorx="margin" anchory="margin"/>
              </v:group>
            </w:pict>
          </mc:Fallback>
        </mc:AlternateContent>
      </w:r>
    </w:p>
    <w:sectPr w:rsidR="00F82334" w:rsidRPr="00DB13F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CF2"/>
    <w:rsid w:val="000949F6"/>
    <w:rsid w:val="0013716C"/>
    <w:rsid w:val="00334CF2"/>
    <w:rsid w:val="00416450"/>
    <w:rsid w:val="008F2986"/>
    <w:rsid w:val="00952591"/>
    <w:rsid w:val="00A85ACC"/>
    <w:rsid w:val="00D76085"/>
    <w:rsid w:val="00DB13F8"/>
    <w:rsid w:val="00E97A14"/>
    <w:rsid w:val="00F823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0E349"/>
  <w15:chartTrackingRefBased/>
  <w15:docId w15:val="{5191F1C7-F130-4840-A6C5-EC34EB3BA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34CF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77809">
      <w:bodyDiv w:val="1"/>
      <w:marLeft w:val="0"/>
      <w:marRight w:val="0"/>
      <w:marTop w:val="0"/>
      <w:marBottom w:val="0"/>
      <w:divBdr>
        <w:top w:val="none" w:sz="0" w:space="0" w:color="auto"/>
        <w:left w:val="none" w:sz="0" w:space="0" w:color="auto"/>
        <w:bottom w:val="none" w:sz="0" w:space="0" w:color="auto"/>
        <w:right w:val="none" w:sz="0" w:space="0" w:color="auto"/>
      </w:divBdr>
    </w:div>
    <w:div w:id="903754701">
      <w:bodyDiv w:val="1"/>
      <w:marLeft w:val="0"/>
      <w:marRight w:val="0"/>
      <w:marTop w:val="0"/>
      <w:marBottom w:val="0"/>
      <w:divBdr>
        <w:top w:val="none" w:sz="0" w:space="0" w:color="auto"/>
        <w:left w:val="none" w:sz="0" w:space="0" w:color="auto"/>
        <w:bottom w:val="none" w:sz="0" w:space="0" w:color="auto"/>
        <w:right w:val="none" w:sz="0" w:space="0" w:color="auto"/>
      </w:divBdr>
    </w:div>
    <w:div w:id="1443652978">
      <w:bodyDiv w:val="1"/>
      <w:marLeft w:val="0"/>
      <w:marRight w:val="0"/>
      <w:marTop w:val="0"/>
      <w:marBottom w:val="0"/>
      <w:divBdr>
        <w:top w:val="none" w:sz="0" w:space="0" w:color="auto"/>
        <w:left w:val="none" w:sz="0" w:space="0" w:color="auto"/>
        <w:bottom w:val="none" w:sz="0" w:space="0" w:color="auto"/>
        <w:right w:val="none" w:sz="0" w:space="0" w:color="auto"/>
      </w:divBdr>
    </w:div>
    <w:div w:id="2056539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1</Pages>
  <Words>9</Words>
  <Characters>52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Lundbom</dc:creator>
  <cp:keywords/>
  <dc:description/>
  <cp:lastModifiedBy>15025</cp:lastModifiedBy>
  <cp:revision>8</cp:revision>
  <dcterms:created xsi:type="dcterms:W3CDTF">2020-07-09T20:56:00Z</dcterms:created>
  <dcterms:modified xsi:type="dcterms:W3CDTF">2021-06-25T16:08:00Z</dcterms:modified>
</cp:coreProperties>
</file>